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F48" w:rsidRPr="00943274" w:rsidRDefault="00943274" w:rsidP="009432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274">
        <w:rPr>
          <w:rFonts w:ascii="Times New Roman" w:hAnsi="Times New Roman" w:cs="Times New Roman"/>
          <w:sz w:val="28"/>
          <w:szCs w:val="28"/>
        </w:rPr>
        <w:t>Согласно закона Воронежской области от 02.06.2017 № 45-ОЗ «О предоставлении гражданами, претендующими на замещение отдельных муниципальных должностей и должностей муниципальной службы, и лицами, замещающими указанные должности в органах местного самоуправления муниципальных образований Воронежской области, сведений о доходах, расходах, об имуществе и обязательствах имущественного характера» 7 депутатами Совета народных депутатов Степнянского сельского поселения, избранными 14 сентября 2025 года, предоставлены сведения о доходах, расходах, об имуществе и обязательствах имущественного характера своих, супруга (супруги) и несовершеннолетних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055F48" w:rsidRPr="00943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21"/>
    <w:rsid w:val="00055F48"/>
    <w:rsid w:val="000C07A4"/>
    <w:rsid w:val="001F2091"/>
    <w:rsid w:val="00943274"/>
    <w:rsid w:val="00A03421"/>
    <w:rsid w:val="00BC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1DD1"/>
  <w15:chartTrackingRefBased/>
  <w15:docId w15:val="{D1DF6BF4-FA73-4C3B-BF7F-137B94E9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1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16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6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2026-01-23T05:10:00Z</dcterms:created>
  <dcterms:modified xsi:type="dcterms:W3CDTF">2026-01-23T05:10:00Z</dcterms:modified>
</cp:coreProperties>
</file>